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VName"/>
      </w:pPr>
      <w:r>
        <w:t>MIKE NANCE</w:t>
      </w:r>
    </w:p>
    <w:p>
      <w:pPr>
        <w:pStyle w:val="CVSubtitle"/>
      </w:pPr>
      <w:r>
        <w:t>DIGITAL ADOPTION  |  TECHNOLOGY TRAINING  |  AI &amp; WORKFLOW AUTOMATION</w:t>
      </w:r>
    </w:p>
    <w:p>
      <w:pPr>
        <w:pStyle w:val="CVContact"/>
      </w:pPr>
      <w:r>
        <w:t>Canterbury, Kent   •   07840 266894   •   mike.nanceuk@outlook.com</w:t>
      </w:r>
    </w:p>
    <w:p>
      <w:pPr>
        <w:pStyle w:val="CVSection"/>
        <w:pBdr>
          <w:bottom w:val="single" w:sz="6" w:space="3" w:color="DCE5EA"/>
        </w:pBdr>
      </w:pPr>
      <w:r>
        <w:t>PROFESSIONAL PROFILE</w:t>
      </w:r>
    </w:p>
    <w:p>
      <w:pPr/>
      <w:r>
        <w:t>Digital skills trainer, adult-learning specialist and creator of interactive online learning experiences, with nearly a decade of experience making unfamiliar technology understandable and useful. Combines Microsoft 365 and workplace IT training with the design of self-paced learning websites, multimedia courses, guided digital activities and practical AI-enabled workflow automation. Focused on accessible technology that builds confidence and independence.</w:t>
      </w:r>
    </w:p>
    <w:p>
      <w:pPr>
        <w:pStyle w:val="CVSection"/>
        <w:pBdr>
          <w:bottom w:val="single" w:sz="6" w:space="3" w:color="DCE5EA"/>
        </w:pBdr>
      </w:pPr>
      <w:r>
        <w:t>CORE CAPABILITIES</w:t>
      </w:r>
    </w:p>
    <w:p>
      <w:pPr>
        <w:pStyle w:val="CVSkillline"/>
      </w:pPr>
      <w:r>
        <w:rPr>
          <w:b/>
          <w:color w:val="1B3146"/>
        </w:rPr>
        <w:t xml:space="preserve">Training &amp; adoption  </w:t>
      </w:r>
      <w:r>
        <w:t>Digital skills  •  Microsoft 365  •  workshops  •  one-to-one support  •  user guidance</w:t>
      </w:r>
    </w:p>
    <w:p>
      <w:pPr>
        <w:pStyle w:val="CVSkillline"/>
      </w:pPr>
      <w:r>
        <w:rPr>
          <w:b/>
          <w:color w:val="1B3146"/>
        </w:rPr>
        <w:t xml:space="preserve">Automation &amp; AI  </w:t>
      </w:r>
      <w:r>
        <w:t>Excel VBA  •  Power Automate Desktop  •  generative AI  •  workflow design</w:t>
      </w:r>
    </w:p>
    <w:p>
      <w:pPr>
        <w:pStyle w:val="CVSkillline"/>
      </w:pPr>
      <w:r>
        <w:rPr>
          <w:b/>
        </w:rPr>
        <w:t xml:space="preserve">Learning technology  </w:t>
      </w:r>
      <w:r>
        <w:t>Online course design  •  instructional video &amp; animation  •  interactive mini-apps  •  digital inclusion</w:t>
      </w:r>
    </w:p>
    <w:p>
      <w:pPr>
        <w:pStyle w:val="CVSection"/>
        <w:pBdr>
          <w:bottom w:val="single" w:sz="6" w:space="3" w:color="DCE5EA"/>
        </w:pBdr>
      </w:pPr>
      <w:r>
        <w:t>PROFESSIONAL EXPERIENCE</w:t>
      </w:r>
    </w:p>
    <w:p>
      <w:pPr>
        <w:pStyle w:val="CVJob"/>
      </w:pPr>
      <w:r>
        <w:t>Skills for Life Lecturer – Digital Skills &amp; ESOL</w:t>
      </w:r>
    </w:p>
    <w:p>
      <w:pPr>
        <w:pStyle w:val="CVJobmeta"/>
      </w:pPr>
      <w:r>
        <w:t>Kent County Council  |  2022–present</w:t>
      </w:r>
    </w:p>
    <w:p>
      <w:pPr/>
      <w:r>
        <w:t>Design and deliver adult-learning programmes and interactive online learning experiences for people with widely varying levels of digital confidence, language ability and technical experience.</w:t>
      </w:r>
    </w:p>
    <w:p>
      <w:pPr>
        <w:pStyle w:val="ListBullet"/>
        <w:spacing w:after="40" w:line="250" w:lineRule="auto"/>
        <w:ind w:left="317" w:hanging="173"/>
      </w:pPr>
      <w:r>
        <w:rPr>
          <w:sz w:val="18"/>
        </w:rPr>
        <w:t>Deliver Digital Functional Skills, workplace IT and Microsoft 365 training, including Excel, Word, PowerPoint and online services.</w:t>
      </w:r>
    </w:p>
    <w:p>
      <w:pPr>
        <w:pStyle w:val="ListBullet"/>
        <w:spacing w:after="40" w:line="250" w:lineRule="auto"/>
        <w:ind w:left="317" w:hanging="173"/>
      </w:pPr>
      <w:r>
        <w:rPr>
          <w:sz w:val="18"/>
        </w:rPr>
        <w:t>Design and build online learning websites and self-paced courses combining instructional video, animation, interactive exercises and guided mini-applications.</w:t>
      </w:r>
    </w:p>
    <w:p>
      <w:pPr>
        <w:pStyle w:val="ListBullet"/>
        <w:spacing w:after="40" w:line="250" w:lineRule="auto"/>
        <w:ind w:left="317" w:hanging="173"/>
      </w:pPr>
      <w:r>
        <w:rPr>
          <w:sz w:val="18"/>
        </w:rPr>
        <w:t>Enable learners to practise and revisit difficult concepts independently, progressing at their own pace without feeling they are holding back the class.</w:t>
      </w:r>
    </w:p>
    <w:p>
      <w:pPr>
        <w:pStyle w:val="ListBullet"/>
        <w:spacing w:after="40" w:line="250" w:lineRule="auto"/>
        <w:ind w:left="317" w:hanging="173"/>
      </w:pPr>
      <w:r>
        <w:rPr>
          <w:sz w:val="18"/>
        </w:rPr>
        <w:t>Create accessible, structured learning activities that explain technical concepts through real-world tasks and support different language abilities and learning needs.</w:t>
      </w:r>
    </w:p>
    <w:p>
      <w:pPr>
        <w:pStyle w:val="ListBullet"/>
      </w:pPr>
      <w:r>
        <w:rPr>
          <w:sz w:val="18"/>
        </w:rPr>
        <w:t>Develop interactive skills checks, learner diagnostics and progress assessments to identify knowledge gaps and adapt support.</w:t>
      </w:r>
    </w:p>
    <w:p>
      <w:pPr>
        <w:pStyle w:val="ListBullet"/>
      </w:pPr>
      <w:r>
        <w:rPr>
          <w:sz w:val="18"/>
        </w:rPr>
        <w:t>Design digital tools and administrative workflows to reduce repetitive work and improve consistency.</w:t>
      </w:r>
    </w:p>
    <w:p>
      <w:pPr>
        <w:pStyle w:val="ListBullet"/>
      </w:pPr>
      <w:r>
        <w:rPr>
          <w:sz w:val="18"/>
        </w:rPr>
        <w:t>Received verbal feedback from a City &amp; Guilds observer describing my speaking-and-listening examination interview technique as “exemplary”, particularly my ability to phrase questions clearly and support candidates’ understanding without compromising assessment integrity.</w:t>
      </w:r>
    </w:p>
    <w:p>
      <w:pPr>
        <w:pStyle w:val="CVJob"/>
      </w:pPr>
      <w:r>
        <w:t>Proprietor</w:t>
      </w:r>
    </w:p>
    <w:p>
      <w:pPr>
        <w:pStyle w:val="CVJobmeta"/>
      </w:pPr>
      <w:r>
        <w:t>Kent Camper Hire  |  2021–2024</w:t>
      </w:r>
    </w:p>
    <w:p>
      <w:pPr>
        <w:pStyle w:val="ListBullet"/>
        <w:spacing w:after="40" w:line="250" w:lineRule="auto"/>
        <w:ind w:left="317" w:hanging="173"/>
      </w:pPr>
      <w:r>
        <w:rPr>
          <w:sz w:val="18"/>
        </w:rPr>
        <w:t>Built and operated a campervan rental business, designing its website, booking and enquiry processes.</w:t>
      </w:r>
    </w:p>
    <w:p>
      <w:pPr>
        <w:pStyle w:val="ListBullet"/>
        <w:spacing w:after="40" w:line="250" w:lineRule="auto"/>
        <w:ind w:left="317" w:hanging="173"/>
      </w:pPr>
      <w:r>
        <w:rPr>
          <w:sz w:val="18"/>
        </w:rPr>
        <w:t>Connected availability calendars across booking platforms to reduce conflicting bookings and streamline administration.</w:t>
      </w:r>
    </w:p>
    <w:p>
      <w:pPr>
        <w:pStyle w:val="ListBullet"/>
        <w:spacing w:after="40" w:line="250" w:lineRule="auto"/>
        <w:ind w:left="317" w:hanging="173"/>
      </w:pPr>
      <w:r>
        <w:rPr>
          <w:sz w:val="18"/>
        </w:rPr>
        <w:t>Managed customer communication and digital processes from initial enquiry through to booking.</w:t>
      </w:r>
    </w:p>
    <w:p>
      <w:pPr>
        <w:pStyle w:val="CVJob"/>
      </w:pPr>
      <w:r>
        <w:t>Private Tutor &amp; English Language Trainer</w:t>
      </w:r>
    </w:p>
    <w:p>
      <w:pPr>
        <w:pStyle w:val="CVJobmeta"/>
      </w:pPr>
      <w:r>
        <w:t>UK &amp; international  |  2016–2021</w:t>
      </w:r>
    </w:p>
    <w:p>
      <w:pPr/>
      <w:r>
        <w:t>Delivered tailored training for adults, professionals and university students in the UK, Japan, China and Taiwan, strengthening needs analysis, facilitation and cross-cultural communication.</w:t>
      </w:r>
    </w:p>
    <w:p>
      <w:r>
        <w:br w:type="page"/>
      </w:r>
    </w:p>
    <w:p>
      <w:pPr>
        <w:pStyle w:val="CVSection"/>
        <w:pBdr>
          <w:bottom w:val="single" w:sz="6" w:space="3" w:color="DCE5EA"/>
        </w:pBdr>
      </w:pPr>
      <w:r>
        <w:t>SELECTED DIGITAL PROJECTS</w:t>
      </w:r>
    </w:p>
    <w:p>
      <w:pPr>
        <w:pStyle w:val="CVProject"/>
      </w:pPr>
      <w:r>
        <w:t>Auto_Admin – Education Workflow Automation</w:t>
      </w:r>
    </w:p>
    <w:p>
      <w:pPr>
        <w:pStyle w:val="CVJobmeta"/>
      </w:pPr>
      <w:r>
        <w:t>Independent project  |  Excel, VBA, Power Automate Desktop, online forms</w:t>
      </w:r>
    </w:p>
    <w:p>
      <w:pPr>
        <w:pStyle w:val="ListBullet"/>
        <w:spacing w:after="40" w:line="250" w:lineRule="auto"/>
        <w:ind w:left="317" w:hanging="173"/>
      </w:pPr>
      <w:r>
        <w:rPr>
          <w:sz w:val="18"/>
        </w:rPr>
        <w:t>Built an integrated system supporting course and learner administration, attendance, individual learning plans, assessments, certificates and reporting.</w:t>
      </w:r>
    </w:p>
    <w:p>
      <w:pPr>
        <w:pStyle w:val="ListBullet"/>
        <w:spacing w:after="40" w:line="250" w:lineRule="auto"/>
        <w:ind w:left="317" w:hanging="173"/>
      </w:pPr>
      <w:r>
        <w:rPr>
          <w:sz w:val="18"/>
        </w:rPr>
        <w:t>Used Excel as a structured data source with Office and browser automation for repeatable tasks, while retaining checks where human judgement is needed.</w:t>
      </w:r>
    </w:p>
    <w:p>
      <w:pPr>
        <w:pStyle w:val="ListBullet"/>
        <w:spacing w:after="40" w:line="250" w:lineRule="auto"/>
        <w:ind w:left="317" w:hanging="173"/>
      </w:pPr>
      <w:r>
        <w:rPr>
          <w:sz w:val="18"/>
        </w:rPr>
        <w:t>Designed around real staff workflows and clear interfaces so colleagues do not need to understand the underlying automation.</w:t>
      </w:r>
    </w:p>
    <w:p>
      <w:pPr>
        <w:pStyle w:val="CVProject"/>
      </w:pPr>
      <w:r>
        <w:t>Kent Classrooms – Interactive Digital Learning</w:t>
      </w:r>
    </w:p>
    <w:p>
      <w:pPr>
        <w:pStyle w:val="CVJobmeta"/>
      </w:pPr>
      <w:r>
        <w:t>Independent project  |  Self-paced web learning and digital skills practice</w:t>
      </w:r>
    </w:p>
    <w:p>
      <w:pPr>
        <w:pStyle w:val="ListBullet"/>
        <w:spacing w:after="40" w:line="250" w:lineRule="auto"/>
        <w:ind w:left="317" w:hanging="173"/>
      </w:pPr>
      <w:r>
        <w:rPr>
          <w:sz w:val="18"/>
        </w:rPr>
        <w:t>Built an adult-focused, browser-based learning environment with guided mini-apps for mouse and keyboard skills, Word, file management and online tasks.</w:t>
      </w:r>
    </w:p>
    <w:p>
      <w:pPr>
        <w:pStyle w:val="ListBullet"/>
        <w:spacing w:after="40" w:line="250" w:lineRule="auto"/>
        <w:ind w:left="317" w:hanging="173"/>
      </w:pPr>
      <w:r>
        <w:rPr>
          <w:sz w:val="18"/>
        </w:rPr>
        <w:t>Use multimedia explanations and step-by-step practice to make unfamiliar digital skills approachable for learners with varying English proficiency, confidence and accessibility needs.</w:t>
      </w:r>
    </w:p>
    <w:p>
      <w:pPr>
        <w:pStyle w:val="ListBullet"/>
        <w:spacing w:after="40" w:line="250" w:lineRule="auto"/>
        <w:ind w:left="317" w:hanging="173"/>
      </w:pPr>
      <w:r>
        <w:rPr>
          <w:sz w:val="18"/>
        </w:rPr>
        <w:t>Support independent repetition and progress checks, giving learners space to learn privately at their own speed alongside tutor-led teaching.</w:t>
      </w:r>
    </w:p>
    <w:p>
      <w:pPr>
        <w:pStyle w:val="CVProject"/>
      </w:pPr>
      <w:r>
        <w:t>Practical Automation Solutions</w:t>
      </w:r>
    </w:p>
    <w:p>
      <w:pPr>
        <w:pStyle w:val="CVJobmeta"/>
      </w:pPr>
      <w:r>
        <w:t>Examples  |  Word Mail Merge, generative AI, structured-data workflows</w:t>
      </w:r>
    </w:p>
    <w:p>
      <w:pPr>
        <w:pStyle w:val="ListBullet"/>
        <w:spacing w:after="40" w:line="250" w:lineRule="auto"/>
        <w:ind w:left="317" w:hanging="173"/>
      </w:pPr>
      <w:r>
        <w:rPr>
          <w:sz w:val="18"/>
        </w:rPr>
        <w:t>Identified opportunities to solve document-production problems with existing Microsoft Office tools rather than unnecessary bespoke software.</w:t>
      </w:r>
    </w:p>
    <w:p>
      <w:pPr>
        <w:pStyle w:val="ListBullet"/>
        <w:spacing w:after="40" w:line="250" w:lineRule="auto"/>
        <w:ind w:left="317" w:hanging="173"/>
      </w:pPr>
      <w:r>
        <w:rPr>
          <w:sz w:val="18"/>
        </w:rPr>
        <w:t>Combined generative AI for flexible drafting with deterministic VBA processes where consistent structure and accurate document output are essential.</w:t>
      </w:r>
    </w:p>
    <w:p>
      <w:pPr>
        <w:pStyle w:val="CVSection"/>
        <w:pBdr>
          <w:bottom w:val="single" w:sz="6" w:space="3" w:color="DCE5EA"/>
        </w:pBdr>
      </w:pPr>
      <w:r>
        <w:t>EARLIER EXPERIENCE</w:t>
      </w:r>
    </w:p>
    <w:p>
      <w:pPr>
        <w:pStyle w:val="CVJob"/>
      </w:pPr>
      <w:r>
        <w:t>Partner</w:t>
      </w:r>
    </w:p>
    <w:p>
      <w:pPr>
        <w:pStyle w:val="CVJobmeta"/>
      </w:pPr>
      <w:r>
        <w:t>Cambridge Punting Co.  |  2012–2016</w:t>
      </w:r>
    </w:p>
    <w:p>
      <w:pPr/>
      <w:r>
        <w:t>Helped establish and operate a tourism business, including recruitment, training and scheduling for a team of six guides.</w:t>
      </w:r>
    </w:p>
    <w:p>
      <w:pPr>
        <w:pStyle w:val="CVJob"/>
      </w:pPr>
      <w:r>
        <w:t>Assistant to Practice Manager</w:t>
      </w:r>
    </w:p>
    <w:p>
      <w:pPr>
        <w:pStyle w:val="CVJobmeta"/>
      </w:pPr>
      <w:r>
        <w:t>Taxation Workshop  |  2012–2013</w:t>
      </w:r>
    </w:p>
    <w:p>
      <w:pPr/>
      <w:r>
        <w:t>Supported a small accountancy practice with administration and business development: built spreadsheets, improved office processes and contributed to its website and visual identity.</w:t>
      </w:r>
    </w:p>
    <w:p>
      <w:pPr>
        <w:pStyle w:val="CVSection"/>
        <w:pBdr>
          <w:bottom w:val="single" w:sz="6" w:space="3" w:color="DCE5EA"/>
        </w:pBdr>
      </w:pPr>
      <w:r>
        <w:t>TECHNICAL SKILLS</w:t>
      </w:r>
    </w:p>
    <w:p>
      <w:pPr>
        <w:pStyle w:val="CVSkillline"/>
      </w:pPr>
      <w:r>
        <w:rPr>
          <w:b/>
          <w:color w:val="1B3146"/>
        </w:rPr>
        <w:t xml:space="preserve">Microsoft 365  </w:t>
      </w:r>
      <w:r>
        <w:t>Excel, Word, PowerPoint, Outlook, Forms, Teams, OneDrive, Sway</w:t>
      </w:r>
    </w:p>
    <w:p>
      <w:pPr>
        <w:pStyle w:val="CVSkillline"/>
      </w:pPr>
      <w:r>
        <w:rPr>
          <w:b/>
          <w:color w:val="1B3146"/>
        </w:rPr>
        <w:t xml:space="preserve">Automation &amp; AI  </w:t>
      </w:r>
      <w:r>
        <w:t>Excel VBA, Power Automate Desktop, browser automation, Mail Merge, generative AI, prompt design</w:t>
      </w:r>
    </w:p>
    <w:p>
      <w:pPr>
        <w:pStyle w:val="CVSkillline"/>
      </w:pPr>
      <w:r>
        <w:rPr>
          <w:b/>
        </w:rPr>
        <w:t xml:space="preserve">Digital solutions  </w:t>
      </w:r>
      <w:r>
        <w:t>E-learning websites, multimedia courses, guided mini-apps, browser-based learning, online forms, booking systems</w:t>
      </w:r>
    </w:p>
    <w:p>
      <w:pPr>
        <w:pStyle w:val="CVSection"/>
        <w:pBdr>
          <w:bottom w:val="single" w:sz="6" w:space="3" w:color="DCE5EA"/>
        </w:pBdr>
      </w:pPr>
      <w:r>
        <w:t>EDUCATION &amp; QUALIFICATIONS</w:t>
      </w:r>
    </w:p>
    <w:p>
      <w:pPr/>
      <w:r>
        <w:t>CELTA — Cambridge English  |  2016</w:t>
      </w:r>
    </w:p>
    <w:p>
      <w:pPr/>
      <w:r>
        <w:t>BA Geography with Politics &amp; International Relations — Royal Holloway, University of London  |  2012</w:t>
      </w:r>
    </w:p>
    <w:sectPr w:rsidR="00FC693F" w:rsidRPr="0006063C" w:rsidSect="00034616">
      <w:pgSz w:w="11905" w:h="16838"/>
      <w:pgMar w:top="1008" w:right="1094" w:bottom="936" w:left="1094" w:header="504" w:footer="51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2" w:lineRule="auto"/>
    </w:pPr>
    <w:rPr>
      <w:rFonts w:ascii="Aptos" w:hAnsi="Aptos"/>
      <w:color w:val="252F3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Name">
    <w:name w:val="CV Name"/>
    <w:basedOn w:val="Normal"/>
    <w:pPr>
      <w:keepNext/>
      <w:spacing w:before="0" w:after="20"/>
    </w:pPr>
    <w:rPr>
      <w:rFonts w:ascii="Aptos Display" w:hAnsi="Aptos Display"/>
      <w:b/>
      <w:color w:val="1B3146"/>
      <w:sz w:val="44"/>
    </w:rPr>
  </w:style>
  <w:style w:type="paragraph" w:customStyle="1" w:styleId="CVSubtitle">
    <w:name w:val="CV Subtitle"/>
    <w:basedOn w:val="Normal"/>
    <w:pPr>
      <w:keepNext/>
      <w:spacing w:before="0" w:after="60"/>
    </w:pPr>
    <w:rPr>
      <w:rFonts w:ascii="Aptos" w:hAnsi="Aptos"/>
      <w:b/>
      <w:color w:val="1C5E6E"/>
      <w:sz w:val="20"/>
    </w:rPr>
  </w:style>
  <w:style w:type="paragraph" w:customStyle="1" w:styleId="CVContact">
    <w:name w:val="CV Contact"/>
    <w:basedOn w:val="Normal"/>
    <w:pPr>
      <w:keepNext w:val="0"/>
      <w:spacing w:before="0" w:after="120"/>
    </w:pPr>
    <w:rPr>
      <w:rFonts w:ascii="Aptos" w:hAnsi="Aptos"/>
      <w:b w:val="0"/>
      <w:color w:val="5B6873"/>
      <w:sz w:val="18"/>
    </w:rPr>
  </w:style>
  <w:style w:type="paragraph" w:customStyle="1" w:styleId="CVSection">
    <w:name w:val="CV Section"/>
    <w:basedOn w:val="Normal"/>
    <w:pPr>
      <w:keepNext/>
      <w:keepLines/>
      <w:spacing w:before="220" w:after="100"/>
    </w:pPr>
    <w:rPr>
      <w:rFonts w:ascii="Aptos" w:hAnsi="Aptos"/>
      <w:b/>
      <w:color w:val="1B3146"/>
      <w:sz w:val="20"/>
    </w:rPr>
  </w:style>
  <w:style w:type="paragraph" w:customStyle="1" w:styleId="CVJob">
    <w:name w:val="CV Job"/>
    <w:basedOn w:val="Normal"/>
    <w:pPr>
      <w:keepNext/>
      <w:spacing w:before="140" w:after="20"/>
    </w:pPr>
    <w:rPr>
      <w:rFonts w:ascii="Aptos" w:hAnsi="Aptos"/>
      <w:b/>
      <w:color w:val="1B3146"/>
      <w:sz w:val="20"/>
    </w:rPr>
  </w:style>
  <w:style w:type="paragraph" w:customStyle="1" w:styleId="CVJobmeta">
    <w:name w:val="CV Job meta"/>
    <w:basedOn w:val="Normal"/>
    <w:pPr>
      <w:keepNext w:val="0"/>
      <w:spacing w:before="0" w:after="80"/>
    </w:pPr>
    <w:rPr>
      <w:rFonts w:ascii="Aptos" w:hAnsi="Aptos"/>
      <w:b w:val="0"/>
      <w:color w:val="5B6873"/>
      <w:sz w:val="18"/>
    </w:rPr>
  </w:style>
  <w:style w:type="paragraph" w:customStyle="1" w:styleId="CVProject">
    <w:name w:val="CV Project"/>
    <w:basedOn w:val="Normal"/>
    <w:pPr>
      <w:keepNext/>
      <w:spacing w:before="120" w:after="20"/>
    </w:pPr>
    <w:rPr>
      <w:rFonts w:ascii="Aptos" w:hAnsi="Aptos"/>
      <w:b/>
      <w:color w:val="1B3146"/>
      <w:sz w:val="19"/>
    </w:rPr>
  </w:style>
  <w:style w:type="paragraph" w:customStyle="1" w:styleId="CVSkillline">
    <w:name w:val="CV Skillline"/>
    <w:basedOn w:val="Normal"/>
    <w:pPr>
      <w:keepNext w:val="0"/>
      <w:spacing w:before="20" w:after="20"/>
    </w:pPr>
    <w:rPr>
      <w:rFonts w:ascii="Aptos" w:hAnsi="Aptos"/>
      <w:b w:val="0"/>
      <w:color w:val="252F38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Mike Nance | Master CV</dc:title>
  <dc:subject>Digital Adoption and Training | Master Curriculum Vitae</dc:subject>
  <dc:creator>Mike Nance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